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附件3</w:t>
      </w:r>
    </w:p>
    <w:p>
      <w:pPr>
        <w:spacing w:line="47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2019年度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广西工程建设（勘察设计）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QC小组活动</w:t>
      </w:r>
    </w:p>
    <w:p>
      <w:pPr>
        <w:spacing w:line="47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优秀推进者名单</w:t>
      </w: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935"/>
        <w:gridCol w:w="5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2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赖春红</w:t>
            </w:r>
          </w:p>
        </w:tc>
        <w:tc>
          <w:tcPr>
            <w:tcW w:w="52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华蓝设计（集团）有限公司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李春荣</w:t>
            </w:r>
          </w:p>
        </w:tc>
        <w:tc>
          <w:tcPr>
            <w:tcW w:w="52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梧州市建筑设计院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陈维珍</w:t>
            </w:r>
          </w:p>
        </w:tc>
        <w:tc>
          <w:tcPr>
            <w:tcW w:w="52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中铁四院集团南宁勘察设计院有限公司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赵红珊</w:t>
            </w:r>
          </w:p>
        </w:tc>
        <w:tc>
          <w:tcPr>
            <w:tcW w:w="52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广西壮族自治区建筑科学研究设计院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唐光暹</w:t>
            </w:r>
          </w:p>
        </w:tc>
        <w:tc>
          <w:tcPr>
            <w:tcW w:w="52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广西建工集团基础建设有限公司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李晓杏</w:t>
            </w:r>
          </w:p>
        </w:tc>
        <w:tc>
          <w:tcPr>
            <w:tcW w:w="52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广西勘察设计协会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张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雁</w:t>
            </w:r>
          </w:p>
        </w:tc>
        <w:tc>
          <w:tcPr>
            <w:tcW w:w="52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广西勘察设计协会</w:t>
            </w:r>
          </w:p>
        </w:tc>
      </w:tr>
    </w:tbl>
    <w:p>
      <w:pPr>
        <w:spacing w:line="470" w:lineRule="exac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18" w:right="1797" w:bottom="1418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B51E0"/>
    <w:rsid w:val="57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2019-04-29T09:19:00Z</dcterms:created>
  <dc:creator>吴晓君1422839922</dc:creator>
  <cp:lastModifiedBy>吴晓君1422839922</cp:lastModifiedBy>
  <dcterms:modified xsi:type="dcterms:W3CDTF">2019-04-29T09:19:22Z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