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优秀勘察设计项目名单</w:t>
      </w:r>
      <w:r>
        <w:rPr>
          <w:rFonts w:hint="eastAsia" w:ascii="方正小标宋简体" w:hAnsi="方正小标宋简体" w:eastAsia="方正小标宋简体" w:cs="方正小标宋简体"/>
          <w:sz w:val="44"/>
          <w:szCs w:val="44"/>
          <w:lang w:val="en-US" w:eastAsia="zh-CN"/>
        </w:rPr>
        <w:t>（共64项）</w:t>
      </w:r>
    </w:p>
    <w:tbl>
      <w:tblPr>
        <w:tblStyle w:val="3"/>
        <w:tblW w:w="9707" w:type="dxa"/>
        <w:tblInd w:w="-266" w:type="dxa"/>
        <w:shd w:val="clear" w:color="auto" w:fill="auto"/>
        <w:tblLayout w:type="fixed"/>
        <w:tblCellMar>
          <w:top w:w="0" w:type="dxa"/>
          <w:left w:w="0" w:type="dxa"/>
          <w:bottom w:w="0" w:type="dxa"/>
          <w:right w:w="0" w:type="dxa"/>
        </w:tblCellMar>
      </w:tblPr>
      <w:tblGrid>
        <w:gridCol w:w="1082"/>
        <w:gridCol w:w="4110"/>
        <w:gridCol w:w="4515"/>
      </w:tblGrid>
      <w:tr>
        <w:tblPrEx>
          <w:shd w:val="clear" w:color="auto" w:fill="auto"/>
          <w:tblLayout w:type="fixed"/>
          <w:tblCellMar>
            <w:top w:w="0" w:type="dxa"/>
            <w:left w:w="0" w:type="dxa"/>
            <w:bottom w:w="0" w:type="dxa"/>
            <w:right w:w="0" w:type="dxa"/>
          </w:tblCellMar>
        </w:tblPrEx>
        <w:trPr>
          <w:trHeight w:val="700" w:hRule="atLeast"/>
          <w:tblHeader/>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单位名称</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项目名称</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华蓝设计（集团）有限公司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南宁国际会展中心</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华蓝设计（集团）有限公司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南宁李宁体育园</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华蓝设计（集团）有限公司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南国弈园</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华蓝设计（集团）有限公司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广西体育中心一期、二期工程</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华蓝设计（集团）有限公司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广西城市规划建设展示馆</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广西壮族自治区建筑科学研究设计院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中国人民银行广西柳州分行营业楼</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广西壮族自治区建筑科学研究设计院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来宾市文化艺术中心</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广西壮族自治区建筑科学研究设计院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南宁市科技馆</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广西壮族自治区建筑科学研究设计院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auto"/>
                <w:kern w:val="0"/>
                <w:sz w:val="22"/>
                <w:szCs w:val="22"/>
                <w:u w:val="none"/>
                <w:lang w:val="en-US" w:eastAsia="zh-CN" w:bidi="ar"/>
              </w:rPr>
              <w:t>贵港市体育中心</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南宁市建筑设计院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000000"/>
                <w:kern w:val="0"/>
                <w:sz w:val="24"/>
                <w:szCs w:val="24"/>
                <w:u w:val="none"/>
                <w:lang w:val="en-US" w:eastAsia="zh-CN" w:bidi="ar"/>
              </w:rPr>
              <w:t>南宁市政府1号办公楼</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南宁市建筑设计院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000000"/>
                <w:kern w:val="0"/>
                <w:sz w:val="24"/>
                <w:szCs w:val="24"/>
                <w:u w:val="none"/>
                <w:lang w:val="en-US" w:eastAsia="zh-CN" w:bidi="ar"/>
              </w:rPr>
              <w:t>南湖名都广场A座</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南宁市建筑设计院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000000"/>
                <w:kern w:val="0"/>
                <w:sz w:val="24"/>
                <w:szCs w:val="24"/>
                <w:u w:val="none"/>
                <w:lang w:val="en-US" w:eastAsia="zh-CN" w:bidi="ar"/>
              </w:rPr>
              <w:t>南宁学院外语及管理专业实训楼、艺术类专业实训楼、计算机实训楼1号楼、计算机实训楼2号楼</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南宁市建筑设计院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南宁市财政局业务培训中心</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桂林市建筑设计研究院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桂林龙胜温泉中心酒店</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桂林市建筑设计研究院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桂林市中心城环城水系木龙湖景区设计（一期）</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桂林市建筑设计研究院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桂林联达商业广场</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桂林市建筑设计研究院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阳朔碧莲江景大酒店</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桂林市建筑设计研究院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彰泰.第六园</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广西荣泰建筑设计有限责任公司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w:t>
            </w:r>
            <w:r>
              <w:rPr>
                <w:rFonts w:hint="eastAsia" w:ascii="宋体" w:hAnsi="宋体" w:eastAsia="宋体" w:cs="宋体"/>
                <w:i w:val="0"/>
                <w:color w:val="auto"/>
                <w:kern w:val="0"/>
                <w:sz w:val="22"/>
                <w:szCs w:val="22"/>
                <w:u w:val="none"/>
                <w:lang w:val="en-US" w:eastAsia="zh-CN" w:bidi="ar"/>
              </w:rPr>
              <w:t>房·</w:t>
            </w:r>
            <w:r>
              <w:rPr>
                <w:rFonts w:hint="eastAsia" w:ascii="宋体" w:hAnsi="宋体" w:eastAsia="宋体" w:cs="宋体"/>
                <w:i w:val="0"/>
                <w:color w:val="000000"/>
                <w:kern w:val="0"/>
                <w:sz w:val="22"/>
                <w:szCs w:val="22"/>
                <w:u w:val="none"/>
                <w:lang w:val="en-US" w:eastAsia="zh-CN" w:bidi="ar"/>
              </w:rPr>
              <w:t>文化产业大厦</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广西大学设计研究院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广西东方实业有限公司航洋国际城</w:t>
            </w:r>
          </w:p>
        </w:tc>
      </w:tr>
      <w:tr>
        <w:tblPrEx>
          <w:tblLayout w:type="fixed"/>
          <w:tblCellMar>
            <w:top w:w="0" w:type="dxa"/>
            <w:left w:w="0" w:type="dxa"/>
            <w:bottom w:w="0" w:type="dxa"/>
            <w:right w:w="0"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广西华蓝工程管理有限公司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南宁市第三中学五象校区工程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中铁四院集团南宁勘察设计院有限公司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柳州市工业品贸易中心工程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广西有色勘察设计研究院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南宁吴圩国际机场新航站区及配套设施建设工程岩土工程详细勘察</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南宁市勘察测绘地理信息院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南宁市地下管线全面普查、调查</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建材桂林地质工程勘察院有限公司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桂林康密劳铁合金有限公司锰系合金搬迁及产品升级项目岩土工程勘察</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南宁市勘察测绘地理信息院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南宁市南宁大桥工程勘察</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建材桂林地质工程勘察院有限公司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桂林国际商贸城工程勘察</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广西有色勘察设计研究院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广西右江航运建设那吉航运枢纽工程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广西华蓝岩土工程有限公司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嘉和城F-6地块下丹河边坡挡土墙工程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梧州市建筑设计院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谭公冲项目（半山一品）1-1#～1-3#、1-5#楼</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广西华蓝岩土工程有限公司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广西百色银海铝业有限公司一期100kt/a电解铝电解厂房工程基础加固</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广西水文地质工程地质勘察院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广西干旱、贫水地区水资源勘察与评价（南丹县）</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贺州市勘察测绘研究院有限公司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梧州旺城广场</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贺州市勘察测绘研究院有限公司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贺州市人民医院医技综合楼</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广西水文地质工程地质勘察院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柳州地王国际财富中心岩土工程详细勘察</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建材桂林地质工程勘察院有限公司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桂林市华御公馆岩土工程勘察</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37</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桂林市勘察设计研究院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桂林造纸厂卷烟纸车间工程勘察</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梧州市建筑设计院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梧州市邮电局文化路邮电综合生产楼</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广西华蓝岩土工程有限公司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广西体育中心一期工程主体育场</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桂林市测绘研究院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《桂林旅游之窗》多媒体地理信息系统工程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广西城乡勘察设计有限公司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欣冠·半岛豪廷岩土工程勘察</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桂林市测绘研究院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桂林市现代测绘基准体系建设项目</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广西交通设计集团有限公司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南宁邕江大桥</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广西交通设计集团有限公司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柳州河东大桥</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广西交通设计集团有限公司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西江航运建设桂平航运枢纽船闸工程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广西交通设计集团有限公司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靖西至那坡高速公路（第一合同段）</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47</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中国能源建设集团广西电力设计研究院有限公司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西津水电站</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中国能源建设集团广西电力设计研究院有限公司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岩滩水电站工程设计</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中国能源建设集团广西电力设计研究院有限公司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红水河大化水电站枢纽工程设计</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中国能源建设集团广西电力设计研究院有限公司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天广三回南宁变电所工程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南宁市城乡规划设计研究院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南宁市五象大道工程设计</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南宁市城乡规划设计研究院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南湖～竹排冲水系环境综合整治工程景观工程民歌广场综合改造工程设计</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南宁市城乡规划设计研究院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南宁至武鸣城市大道（尾燕岭-双桥段）工程设计</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广西工联工业工程咨询设计有限公司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南宁化学工业集团公司年产1万吨(50%)山梨醇技改扩建工程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中铁四院集团南宁勘察设计院有限公司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桂林车站站房工程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中铁四院集团南宁勘察设计院有限公司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湘桂铁路柳黎复线红水河大桥</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57</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中铁四院集团南宁勘察设计院有限公司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新建铁路玉林至铁山港线</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广西南宁水利电力设计院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大新县那岸水电站混合型大头坝设计</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广西南宁水利电力设计院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广西左江水利枢纽溢流闸坝工程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60</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广西南宁水利电力设计院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广西隆安金鸡滩水利枢纽</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广西工联工业工程咨询设计有限公司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广西柳州化肥厂增产3万吨氨5万吨尿素挖潜节能技改工程</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广西珠委南宁勘测设计院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南湖~竹排冲水系环境综合整治工程子项目应急排涝泵站工程设计</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广西华锐钢铁工程设计咨询有限责任公司</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广西柳州钢铁（集团）公司2×2000m3高炉工程设计</w:t>
            </w:r>
          </w:p>
        </w:tc>
      </w:tr>
      <w:tr>
        <w:tblPrEx>
          <w:tblLayout w:type="fixed"/>
          <w:tblCellMar>
            <w:top w:w="0" w:type="dxa"/>
            <w:left w:w="0" w:type="dxa"/>
            <w:bottom w:w="0" w:type="dxa"/>
            <w:right w:w="0"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柳州市市政设计科学研究院</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柳州市潭中大道高架桥工程</w:t>
            </w:r>
          </w:p>
        </w:tc>
      </w:tr>
    </w:tbl>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ind w:firstLine="3520" w:firstLineChars="1100"/>
        <w:jc w:val="left"/>
        <w:rPr>
          <w:rFonts w:hint="eastAsia" w:ascii="方正小标宋简体" w:hAnsi="方正小标宋简体" w:eastAsia="方正小标宋简体" w:cs="方正小标宋简体"/>
          <w:sz w:val="32"/>
          <w:szCs w:val="32"/>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优秀勘察设计单位名单</w:t>
      </w:r>
      <w:r>
        <w:rPr>
          <w:rFonts w:hint="eastAsia" w:ascii="方正小标宋简体" w:hAnsi="方正小标宋简体" w:eastAsia="方正小标宋简体" w:cs="方正小标宋简体"/>
          <w:sz w:val="44"/>
          <w:szCs w:val="44"/>
          <w:lang w:val="en-US" w:eastAsia="zh-CN"/>
        </w:rPr>
        <w:t>（共46家）</w:t>
      </w:r>
    </w:p>
    <w:tbl>
      <w:tblPr>
        <w:tblStyle w:val="3"/>
        <w:tblW w:w="9109" w:type="dxa"/>
        <w:tblInd w:w="0" w:type="dxa"/>
        <w:shd w:val="clear" w:color="auto" w:fill="auto"/>
        <w:tblLayout w:type="fixed"/>
        <w:tblCellMar>
          <w:top w:w="0" w:type="dxa"/>
          <w:left w:w="0" w:type="dxa"/>
          <w:bottom w:w="0" w:type="dxa"/>
          <w:right w:w="0" w:type="dxa"/>
        </w:tblCellMar>
      </w:tblPr>
      <w:tblGrid>
        <w:gridCol w:w="1095"/>
        <w:gridCol w:w="8014"/>
      </w:tblGrid>
      <w:tr>
        <w:tblPrEx>
          <w:shd w:val="clear" w:color="auto" w:fill="auto"/>
          <w:tblLayout w:type="fixed"/>
          <w:tblCellMar>
            <w:top w:w="0" w:type="dxa"/>
            <w:left w:w="0" w:type="dxa"/>
            <w:bottom w:w="0" w:type="dxa"/>
            <w:right w:w="0" w:type="dxa"/>
          </w:tblCellMar>
        </w:tblPrEx>
        <w:trPr>
          <w:trHeight w:val="720" w:hRule="atLeast"/>
          <w:tblHead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序号</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单位名称</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广西华蓝岩土工程有限公司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广西壮族自治区建筑科学研究设计院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南宁市建筑设计院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桂林市建筑设计研究院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梧州市建筑设计院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广西荣泰建筑设计有限责任公司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广西华信工程设计股份有限公司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南宁市城乡规划设计研究院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广西工联工业工程咨询设计有限公司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柳州市市政设计科学研究院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中铁四院集团南宁勘察设计院有限公司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广西蓝天科技股份有限公司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8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核工业柳州工程勘察院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广西建工集团第五建筑工程有限责任公司设计研究院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建材桂林地质工程勘察院有限公司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广西有色勘察设计研究院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南宁市勘察测绘地理信息院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广西建业勘察设计有限公司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广西水文地质工程地质勘察院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广西壮族自治区桂林水文工程地质勘察院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广西珠委南宁勘测设计院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广西华蓝工程管理有限公司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桂林海林工程勘察有限公司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柳州电力勘察设计有限公司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中物联规划设计研究院有限公司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贺州市勘察测绘研究院有限公司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广西建工集团第一建筑工程有限责任公司综合设计研究院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广西三同工程勘察检测有限公司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广西合离工程审图有限公司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南宁市南水市政工程设计有限公司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广西中蓝审图有限责任公司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广西唯信施工图审查有限公司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桂林市勘察设计研究院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玉林市建标工程咨询有限公司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玉林市城乡规划设计院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广西教育建筑设计院有限公司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广西华南岩土工程有限公司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广西开元审图有限公司</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80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柳州市建筑设计科学研究院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桂林市市政综合设计院</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8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桂林市城市规划设计研究院</w:t>
            </w:r>
          </w:p>
        </w:tc>
      </w:tr>
    </w:tbl>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优秀企业家名单（共33人）</w:t>
      </w:r>
    </w:p>
    <w:tbl>
      <w:tblPr>
        <w:tblStyle w:val="3"/>
        <w:tblW w:w="9008" w:type="dxa"/>
        <w:tblInd w:w="0" w:type="dxa"/>
        <w:shd w:val="clear" w:color="auto" w:fill="auto"/>
        <w:tblLayout w:type="fixed"/>
        <w:tblCellMar>
          <w:top w:w="0" w:type="dxa"/>
          <w:left w:w="0" w:type="dxa"/>
          <w:bottom w:w="0" w:type="dxa"/>
          <w:right w:w="0" w:type="dxa"/>
        </w:tblCellMar>
      </w:tblPr>
      <w:tblGrid>
        <w:gridCol w:w="975"/>
        <w:gridCol w:w="5495"/>
        <w:gridCol w:w="2538"/>
      </w:tblGrid>
      <w:tr>
        <w:tblPrEx>
          <w:shd w:val="clear" w:color="auto" w:fill="auto"/>
          <w:tblLayout w:type="fixed"/>
          <w:tblCellMar>
            <w:top w:w="0" w:type="dxa"/>
            <w:left w:w="0" w:type="dxa"/>
            <w:bottom w:w="0" w:type="dxa"/>
            <w:right w:w="0" w:type="dxa"/>
          </w:tblCellMar>
        </w:tblPrEx>
        <w:trPr>
          <w:trHeight w:val="720" w:hRule="atLeast"/>
          <w:tblHead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序号</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单位名称</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姓名</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钟毅</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广西华蓝岩土工程有限公司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卢玉南</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周铮</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罗广义</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南宁市建筑设计院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冯江泉</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桂林市建筑设计研究院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覃建明</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广西荣泰建筑设计有限责任公司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王日丰</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广西华信工程设计股份有限公司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叶成东</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南宁市城乡规划设计研究院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荣海山</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柳州市市政设计科学研究院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陈耿</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中铁四院集团南宁勘察设计院有限公司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叶国东</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广西蓝天科技股份有限公司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李安妮</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林家胜</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5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核工业柳州工程勘察院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石科</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广西建工集团第五建筑工程有限责任公司设计研究院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黄展业</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广西建业勘察设计有限公司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陈明</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广西珠委南宁勘测设计院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韦荫新</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广西华蓝工程管理有限公司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赵成</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周瑞祥</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桂林海林工程勘察有限公司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唐欣然</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柳州电力勘察设计有限公司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植芝豹</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贺州市勘察测绘研究院有限公司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潘伟熙</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广西建工集团第一建筑工程有限责任公司综合设计研究院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何华斌</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广西三同工程勘察检测有限公司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阮经院</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广西合离工程审图有限公司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陈文欢</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南宁市南水市政工程设计有限公司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苏瑞瑛</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广西中蓝审图有限责任公司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叶国洪</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广西唯信施工图审查有限公司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蒙中文</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桂林市勘察设计研究院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陆卫坚</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玉林市城乡规划设计院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丘阳</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广西华南岩土工程有限公司</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梁清潭</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w:t>
            </w:r>
          </w:p>
        </w:tc>
        <w:tc>
          <w:tcPr>
            <w:tcW w:w="5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柳州市建筑设计科学研究院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罗为军</w:t>
            </w:r>
          </w:p>
        </w:tc>
      </w:tr>
      <w:tr>
        <w:tblPrEx>
          <w:tblLayout w:type="fixed"/>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桂林市城市规划设计研究院</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韦伟</w:t>
            </w:r>
          </w:p>
        </w:tc>
      </w:tr>
    </w:tbl>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简体" w:hAnsi="方正小标宋简体" w:eastAsia="方正小标宋简体" w:cs="方正小标宋简体"/>
          <w:sz w:val="32"/>
          <w:szCs w:val="32"/>
          <w:lang w:val="en-US" w:eastAsia="zh-CN"/>
        </w:rPr>
      </w:pPr>
    </w:p>
    <w:p>
      <w:pPr>
        <w:spacing w:line="0" w:lineRule="atLeast"/>
        <w:jc w:val="left"/>
        <w:rPr>
          <w:rFonts w:hint="default" w:ascii="Times New Roman" w:hAnsi="Times New Roman" w:eastAsia="方正仿宋_GBK" w:cs="Times New Roman"/>
          <w:sz w:val="32"/>
          <w:szCs w:val="32"/>
          <w:lang w:val="en-US" w:eastAsia="zh-CN"/>
        </w:rPr>
      </w:pPr>
    </w:p>
    <w:p>
      <w:pPr>
        <w:spacing w:line="0" w:lineRule="atLeast"/>
        <w:jc w:val="left"/>
        <w:rPr>
          <w:rFonts w:hint="default" w:ascii="Times New Roman" w:hAnsi="Times New Roman" w:eastAsia="方正仿宋_GBK" w:cs="Times New Roman"/>
          <w:sz w:val="32"/>
          <w:szCs w:val="32"/>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p>
    <w:p>
      <w:pPr>
        <w:spacing w:line="0" w:lineRule="atLeast"/>
        <w:jc w:val="left"/>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科技创新带头人名单（共15人）</w:t>
      </w:r>
    </w:p>
    <w:tbl>
      <w:tblPr>
        <w:tblStyle w:val="3"/>
        <w:tblW w:w="9354" w:type="dxa"/>
        <w:tblInd w:w="0" w:type="dxa"/>
        <w:shd w:val="clear" w:color="auto" w:fill="auto"/>
        <w:tblLayout w:type="fixed"/>
        <w:tblCellMar>
          <w:top w:w="0" w:type="dxa"/>
          <w:left w:w="0" w:type="dxa"/>
          <w:bottom w:w="0" w:type="dxa"/>
          <w:right w:w="0" w:type="dxa"/>
        </w:tblCellMar>
      </w:tblPr>
      <w:tblGrid>
        <w:gridCol w:w="1080"/>
        <w:gridCol w:w="6024"/>
        <w:gridCol w:w="2250"/>
      </w:tblGrid>
      <w:tr>
        <w:tblPrEx>
          <w:shd w:val="clear" w:color="auto" w:fill="auto"/>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序号</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单位名称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姓名</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广西壮族自治区建筑科学研究设计院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朱惠英</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广西壮族自治区建筑科学研究设计院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李杰成</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商从晋</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陈娟</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潘赞文</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郝天之</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罗吉智</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谭华</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广西建工集团第五建筑工程有限责任公司设计研究院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芦继忠</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广西建工集团第五建筑工程有限责任公司设计研究院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李书文</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袁国培</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卢剑华</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谭巧矛</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桂林海林工程勘察有限公司</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牛宏亮</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6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贺州市勘察测绘研究院有限公司</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韦漫春</w:t>
            </w:r>
          </w:p>
        </w:tc>
      </w:tr>
    </w:tbl>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简体" w:hAnsi="方正小标宋简体" w:eastAsia="方正小标宋简体" w:cs="方正小标宋简体"/>
          <w:sz w:val="32"/>
          <w:szCs w:val="32"/>
          <w:lang w:val="en-US" w:eastAsia="zh-CN"/>
        </w:rPr>
      </w:pPr>
    </w:p>
    <w:p>
      <w:pPr>
        <w:spacing w:line="0" w:lineRule="atLeast"/>
        <w:jc w:val="left"/>
        <w:rPr>
          <w:rFonts w:hint="eastAsia" w:ascii="黑体" w:hAnsi="黑体" w:eastAsia="黑体" w:cs="黑体"/>
          <w:sz w:val="28"/>
          <w:szCs w:val="28"/>
          <w:lang w:val="en-US" w:eastAsia="zh-CN"/>
        </w:rPr>
      </w:pPr>
    </w:p>
    <w:p>
      <w:pPr>
        <w:spacing w:line="0" w:lineRule="atLeast"/>
        <w:jc w:val="left"/>
        <w:rPr>
          <w:rFonts w:hint="eastAsia" w:ascii="黑体" w:hAnsi="黑体" w:eastAsia="黑体" w:cs="黑体"/>
          <w:sz w:val="28"/>
          <w:szCs w:val="28"/>
          <w:lang w:val="en-US" w:eastAsia="zh-CN"/>
        </w:rPr>
      </w:pPr>
    </w:p>
    <w:p>
      <w:pPr>
        <w:spacing w:line="0" w:lineRule="atLeast"/>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杰出人物名单（共25人）</w:t>
      </w:r>
    </w:p>
    <w:tbl>
      <w:tblPr>
        <w:tblStyle w:val="3"/>
        <w:tblW w:w="9210" w:type="dxa"/>
        <w:tblInd w:w="0" w:type="dxa"/>
        <w:shd w:val="clear" w:color="auto" w:fill="auto"/>
        <w:tblLayout w:type="fixed"/>
        <w:tblCellMar>
          <w:top w:w="0" w:type="dxa"/>
          <w:left w:w="0" w:type="dxa"/>
          <w:bottom w:w="0" w:type="dxa"/>
          <w:right w:w="0" w:type="dxa"/>
        </w:tblCellMar>
      </w:tblPr>
      <w:tblGrid>
        <w:gridCol w:w="1170"/>
        <w:gridCol w:w="5487"/>
        <w:gridCol w:w="2553"/>
      </w:tblGrid>
      <w:tr>
        <w:tblPrEx>
          <w:shd w:val="clear" w:color="auto" w:fill="auto"/>
          <w:tblLayout w:type="fixed"/>
          <w:tblCellMar>
            <w:top w:w="0" w:type="dxa"/>
            <w:left w:w="0" w:type="dxa"/>
            <w:bottom w:w="0" w:type="dxa"/>
            <w:right w:w="0" w:type="dxa"/>
          </w:tblCellMar>
        </w:tblPrEx>
        <w:trPr>
          <w:trHeight w:val="640" w:hRule="atLeast"/>
          <w:tblHeader/>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序号</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单位名称</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姓名</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莫海量</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庞波</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刘宏</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广西华蓝岩土工程有限公司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陆韦春</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广西壮族自治区建筑科学研究设计院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顾涛</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李迎春</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陆宏健</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盘春军</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钟谦</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南宁市建筑设计院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周文亮</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桂林市建筑设计研究院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刘杰</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桂林市建筑设计研究院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邓茹强</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广西荣泰建筑设计有限责任公司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黄源</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南宁市城乡规划设计研究院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史大联</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中铁四院集团南宁勘察设计院有限公司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章继树</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邱波</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核工业柳州工程勘察院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苏弦</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广西有色勘察设计研究院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翁敦贤</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广西建工集团联合建设有限公司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陆彪</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广西华蓝工程管理有限公司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邓勇杰</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广西华蓝工程管理有限公司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施舰</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广西合离工程审图有限公司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韦剑</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广西合离工程审图有限公司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黄朝敏</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梁英</w:t>
            </w:r>
          </w:p>
        </w:tc>
      </w:tr>
      <w:tr>
        <w:tblPrEx>
          <w:tblLayout w:type="fixed"/>
          <w:tblCellMar>
            <w:top w:w="0" w:type="dxa"/>
            <w:left w:w="0" w:type="dxa"/>
            <w:bottom w:w="0" w:type="dxa"/>
            <w:right w:w="0" w:type="dxa"/>
          </w:tblCellMar>
        </w:tblPrEx>
        <w:trPr>
          <w:trHeight w:val="6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桂林市城市规划设计研究院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郑景文</w:t>
            </w:r>
          </w:p>
        </w:tc>
      </w:tr>
    </w:tbl>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简体" w:hAnsi="方正小标宋简体" w:eastAsia="方正小标宋简体" w:cs="方正小标宋简体"/>
          <w:sz w:val="36"/>
          <w:szCs w:val="36"/>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left"/>
        <w:rPr>
          <w:rFonts w:hint="default" w:ascii="Times New Roman" w:hAnsi="Times New Roman" w:eastAsia="方正仿宋_GBK" w:cs="Times New Roman"/>
          <w:sz w:val="32"/>
          <w:szCs w:val="32"/>
          <w:lang w:val="en-US" w:eastAsia="zh-CN"/>
        </w:rPr>
      </w:pPr>
    </w:p>
    <w:p>
      <w:pPr>
        <w:spacing w:line="0" w:lineRule="atLeast"/>
        <w:jc w:val="left"/>
        <w:rPr>
          <w:rFonts w:hint="default" w:ascii="Times New Roman" w:hAnsi="Times New Roman" w:eastAsia="方正仿宋_GBK" w:cs="Times New Roman"/>
          <w:sz w:val="32"/>
          <w:szCs w:val="32"/>
          <w:lang w:val="en-US" w:eastAsia="zh-CN"/>
        </w:rPr>
      </w:pPr>
    </w:p>
    <w:p>
      <w:pPr>
        <w:spacing w:line="0" w:lineRule="atLeast"/>
        <w:jc w:val="left"/>
        <w:rPr>
          <w:rFonts w:hint="default" w:ascii="Times New Roman" w:hAnsi="Times New Roman" w:eastAsia="方正仿宋_GBK" w:cs="Times New Roman"/>
          <w:sz w:val="32"/>
          <w:szCs w:val="32"/>
          <w:lang w:val="en-US" w:eastAsia="zh-CN"/>
        </w:rPr>
      </w:pPr>
    </w:p>
    <w:p>
      <w:pPr>
        <w:spacing w:line="0" w:lineRule="atLeast"/>
        <w:jc w:val="left"/>
        <w:rPr>
          <w:rFonts w:hint="eastAsia" w:ascii="黑体" w:hAnsi="黑体" w:eastAsia="黑体" w:cs="黑体"/>
          <w:sz w:val="28"/>
          <w:szCs w:val="28"/>
          <w:lang w:val="en-US" w:eastAsia="zh-CN"/>
        </w:rPr>
      </w:pPr>
    </w:p>
    <w:p>
      <w:pPr>
        <w:spacing w:line="0" w:lineRule="atLeast"/>
        <w:jc w:val="left"/>
        <w:rPr>
          <w:rFonts w:hint="eastAsia" w:ascii="黑体" w:hAnsi="黑体" w:eastAsia="黑体" w:cs="黑体"/>
          <w:sz w:val="28"/>
          <w:szCs w:val="28"/>
          <w:lang w:val="en-US" w:eastAsia="zh-CN"/>
        </w:rPr>
      </w:pPr>
    </w:p>
    <w:p>
      <w:pPr>
        <w:spacing w:line="0" w:lineRule="atLeast"/>
        <w:jc w:val="left"/>
        <w:rPr>
          <w:rFonts w:hint="eastAsia" w:ascii="黑体" w:hAnsi="黑体" w:eastAsia="黑体" w:cs="黑体"/>
          <w:sz w:val="28"/>
          <w:szCs w:val="28"/>
          <w:lang w:val="en-US" w:eastAsia="zh-CN"/>
        </w:rPr>
      </w:pPr>
    </w:p>
    <w:p>
      <w:pPr>
        <w:spacing w:line="0" w:lineRule="atLeast"/>
        <w:jc w:val="left"/>
        <w:rPr>
          <w:rFonts w:hint="eastAsia" w:ascii="黑体" w:hAnsi="黑体" w:eastAsia="黑体" w:cs="黑体"/>
          <w:sz w:val="28"/>
          <w:szCs w:val="28"/>
          <w:lang w:val="en-US" w:eastAsia="zh-CN"/>
        </w:rPr>
      </w:pPr>
    </w:p>
    <w:p>
      <w:pPr>
        <w:spacing w:line="0" w:lineRule="atLeast"/>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附件6</w:t>
      </w:r>
    </w:p>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优秀工作者名单（共160人）</w:t>
      </w:r>
    </w:p>
    <w:tbl>
      <w:tblPr>
        <w:tblStyle w:val="3"/>
        <w:tblW w:w="9051" w:type="dxa"/>
        <w:tblInd w:w="0" w:type="dxa"/>
        <w:shd w:val="clear" w:color="auto" w:fill="auto"/>
        <w:tblLayout w:type="fixed"/>
        <w:tblCellMar>
          <w:top w:w="0" w:type="dxa"/>
          <w:left w:w="0" w:type="dxa"/>
          <w:bottom w:w="0" w:type="dxa"/>
          <w:right w:w="0" w:type="dxa"/>
        </w:tblCellMar>
      </w:tblPr>
      <w:tblGrid>
        <w:gridCol w:w="915"/>
        <w:gridCol w:w="5872"/>
        <w:gridCol w:w="2264"/>
      </w:tblGrid>
      <w:tr>
        <w:tblPrEx>
          <w:shd w:val="clear" w:color="auto" w:fill="auto"/>
          <w:tblLayout w:type="fixed"/>
          <w:tblCellMar>
            <w:top w:w="0" w:type="dxa"/>
            <w:left w:w="0" w:type="dxa"/>
            <w:bottom w:w="0" w:type="dxa"/>
            <w:right w:w="0" w:type="dxa"/>
          </w:tblCellMar>
        </w:tblPrEx>
        <w:trPr>
          <w:trHeight w:val="720" w:hRule="atLeast"/>
          <w:tblHead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序号</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单位名称</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姓名</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徐洪涛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庞少华</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黄正策</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帅民曦</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华蓝设计（集团）有限公司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莫涛涛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广西华蓝岩土工程有限公司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黄汉林</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广西华蓝岩土工程有限公司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姜广占</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广西华蓝岩土工程有限公司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李俊华</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广西华蓝岩土工程有限公司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丁红萍</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广西华蓝岩土工程有限公司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秦海军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广西壮族自治区建筑科学研究设计院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柯晓灵</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广西壮族自治区建筑科学研究设计院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庞志宇</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广西壮族自治区建筑科学研究设计院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任重</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广西壮族自治区建筑科学研究设计院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贾遵锋</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广西壮族自治区建筑科学研究设计院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廖静</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米德才</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周旺</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梁才</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廖宸锋</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广西交通设计集团有限公司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罗安民</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曾贞</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谭振云</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曹德福</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肖飞</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中国能源建设集团广西电力设计研究院有限公司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移根旺</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南宁市建筑设计院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刘霞</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南宁市建筑设计院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韦峰</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南宁市建筑设计院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张海义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南宁市建筑设计院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容向达</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桂林市建筑设计研究院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徐松青</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桂林市建筑设计研究院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曹洪嘉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桂林市建筑设计研究院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庞彬彬</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桂林市建筑设计研究院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陈东辉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桂林市建筑设计研究院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黄冰林</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梧州市建筑设计院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魏清华</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梧州市建筑设计院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莫继军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梧州市建筑设计院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简隆硕</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梧州市建筑设计院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何宗泽</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梧州市建筑设计院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周献兴</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广西荣泰建筑设计有限责任公司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叶彬</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广西荣泰建筑设计有限责任公司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罗逸</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广西荣泰建筑设计有限责任公司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梁菲</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广西荣泰建筑设计有限责任公司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陈仪</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广西荣泰建筑设计有限责任公司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王滋纯</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南宁市城乡规划设计研究院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黄韬</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南宁市城乡规划设计研究院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张月金</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南宁市城乡规划设计研究院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施明珠</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南宁市城乡规划设计研究院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黄宇</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南宁市城乡规划设计研究院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蒙艺</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广西工联工业工程咨询设计有限公司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卢渝文</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广西工联工业工程咨询设计有限公司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易红萍</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广西工联工业工程咨询设计有限公司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徐会</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广西工联工业工程咨询设计有限公司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邓瑜琳</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柳州市市政设计科学研究院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柳州市市政设计科学研究院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黄天强</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柳州市市政设计科学研究院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方德智</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柳州市市政设计科学研究院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吴柳涛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中铁四院集团南宁勘察设计院有限公司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伍建军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中铁四院集团南宁勘察设计院有限公司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李红洲</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中铁四院集团南宁勘察设计院有限公司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李松真</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中铁四院集团南宁勘察设计院有限公司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刘锦春</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广西蓝天科技股份有限公司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曾昭旻</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广西蓝天科技股份有限公司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邓茂文</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广西蓝天科技股份有限公司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付初福</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广西蓝天科技股份有限公司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肖时义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贾艳领</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农纪源</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田华</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广西交通科学研究院有限公司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谢泽华</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5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核工业柳州工程勘察院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刘乃精</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w:t>
            </w:r>
          </w:p>
        </w:tc>
        <w:tc>
          <w:tcPr>
            <w:tcW w:w="5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核工业柳州工程勘察院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黄志华</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w:t>
            </w:r>
          </w:p>
        </w:tc>
        <w:tc>
          <w:tcPr>
            <w:tcW w:w="5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核工业柳州工程勘察院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谭少平</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p>
        </w:tc>
        <w:tc>
          <w:tcPr>
            <w:tcW w:w="5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核工业柳州工程勘察院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胡磊磊</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广西天艺建筑设计有限责任公司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韦克光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广西建工集团第五建筑工程有限责任公司设计研究院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黄首富</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广西建工集团第五建筑工程有限责任公司设计研究院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梁军清</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广西建工集团第五建筑工程有限责任公司设计研究院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林有超</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广西建工集团第五建筑工程有限责任公司设计研究院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农绍平</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建材桂林地质工程勘察院有限公司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蒋仕清</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建材桂林地质工程勘察院有限公司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姜大伟</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建材桂林地质工程勘察院有限公司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崔宇</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建材桂林地质工程勘察院有限公司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乌青松</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广西有色勘察设计研究院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刘华尧</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广西有色勘察设计研究院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黄歆</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广西有色勘察设计研究院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陈韶昌</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广西有色勘察设计研究院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粟华兴</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南宁市勘察测绘地理信息院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胡震天</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南宁市勘察测绘地理信息院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温慧锋</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南宁市勘察测绘地理信息院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吴必胜</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南宁市勘察测绘地理信息院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 乐</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广西建业勘察设计有限公司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  飘</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广西建业勘察设计有限公司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谢建勇</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广西建业勘察设计有限公司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莫祖强</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广西建业勘察设计有限公司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潘福仲</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广西建工集团联合建设有限公司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玉枭彤</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广西建工集团联合建设有限公司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何玉岩</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广西建工集团联合建设有限公司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陈焕兴</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广西建工集团联合建设有限公司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时勇</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广西珠委南宁勘测设计院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杨梅庆</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广西珠委南宁勘测设计院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闫位灿</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广西珠委南宁勘测设计院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李森源</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广西珠委南宁勘测设计院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邓国义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广西华蓝工程管理有限公司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闫越</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广西华蓝工程管理有限公司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徐长春</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广西华蓝工程管理有限公司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陈炫武</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广西华蓝工程管理有限公司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李雁池</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覃天林</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卢朝阳</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谢江磊</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广西南宁水利电力设计院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马振</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广西汉华建筑设计有限公司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葛梦婷</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桂林海林工程勘察有限公司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唐希华</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桂林海林工程勘察有限公司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魏浩</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桂林海林工程勘察有限公司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于东洋</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柳州电力勘察设计有限公司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韦勇岚</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柳州电力勘察设计有限公司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  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柳州电力勘察设计有限公司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陈从洋</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贺州市勘察测绘研究院有限公司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苏燕奕</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贺州市勘察测绘研究院有限公司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叶启忠</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广西城乡勘察设计有限公司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黄建国</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广西城乡勘察设计有限公司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罗光健</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广西建工集团第一建筑工程有限责任公司综合设计</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姚飞</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广西建工集团第一建筑工程有限责任公司综合设计</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梁堂旺</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广西三同工程勘察检测有限公司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余秀玲</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广西三同工程勘察检测有限公司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冯科旺</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广西三同工程勘察检测有限公司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李德高</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广西合离工程审图有限公司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谢崇铁</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广西合离工程审图有限公司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蒋团结</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广西华锐钢铁工程设计咨询有限责任公司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吴建霖</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广西华锐钢铁工程设计咨询有限责任公司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周茂涛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广西华锐钢铁工程设计咨询有限责任公司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徐正西</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广西汉和建筑规划设计有限公司   </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宋名振</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广西聚源供电设计有限责任公司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容会肖</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广西聚源供电设计有限责任公司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梁志贤</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广西聚源供电设计有限责任公司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陆畅浩</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南宁市南水市政工程设计有限公司</w:t>
            </w:r>
          </w:p>
        </w:tc>
        <w:tc>
          <w:tcPr>
            <w:tcW w:w="2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农伟文</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南宁市南水市政工程设计有限公司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鲁荻</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广西岭南审图咨询有限公司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秦春春</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广西中蓝审图有限责任公司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李忠</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广西中蓝审图有限责任公司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高倩</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广西中蓝审图有限责任公司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赵维真</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142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广西唯信施工图审查有限公司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丘玉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广西唯信施工图审查有限公司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秦娟</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广西图海建筑工程咨询有限公司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吴洋帆</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桂林市勘察设计研究院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黎大光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eastAsia="宋体" w:cs="Times New Roman"/>
                <w:i w:val="0"/>
                <w:color w:val="000000"/>
                <w:kern w:val="0"/>
                <w:sz w:val="24"/>
                <w:szCs w:val="24"/>
                <w:u w:val="none"/>
                <w:lang w:val="en-US" w:eastAsia="zh-CN" w:bidi="ar"/>
              </w:rPr>
              <w:t>146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玉林市建标工程咨询有限公司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谢梁军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147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玉林市建标工程咨询有限公司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任荣敏</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广西华南岩土工程有限公司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蒙正宁</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广西华南岩土工程有限公司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李勇成</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广西华南岩土工程有限公司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马旭山</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151</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广西勘察设计协会</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覃燕娜</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152</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广西勘察设计协会</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温晓君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153</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广西勘察设计协会</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张雁</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154</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广西勘察设计协会</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李晓杏</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155</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广西勘察设计协会</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孔燕</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156</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广西勘察设计协会</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卢超玉</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157</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广西勘察设计协会</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郑琳</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158</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广西勘察设计协会</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吴晓君</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159</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桂林市市政综合设计院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陈江</w:t>
            </w:r>
          </w:p>
        </w:tc>
      </w:tr>
      <w:tr>
        <w:tblPrEx>
          <w:tblLayout w:type="fixed"/>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eastAsia="宋体" w:cs="Times New Roman"/>
                <w:i w:val="0"/>
                <w:color w:val="000000"/>
                <w:sz w:val="24"/>
                <w:szCs w:val="24"/>
                <w:u w:val="none"/>
                <w:lang w:val="en-US" w:eastAsia="zh-CN"/>
              </w:rPr>
              <w:t>160</w:t>
            </w:r>
          </w:p>
        </w:tc>
        <w:tc>
          <w:tcPr>
            <w:tcW w:w="5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桂林市市政综合设计院</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刘洁</w:t>
            </w:r>
          </w:p>
        </w:tc>
      </w:tr>
    </w:tbl>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outlineLvl w:val="9"/>
        <w:rPr>
          <w:rFonts w:hint="eastAsia" w:ascii="方正小标宋简体" w:hAnsi="方正小标宋简体" w:eastAsia="方正小标宋简体" w:cs="方正小标宋简体"/>
          <w:sz w:val="36"/>
          <w:szCs w:val="36"/>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pPr>
        <w:spacing w:line="0" w:lineRule="atLeast"/>
        <w:jc w:val="center"/>
        <w:rPr>
          <w:rFonts w:hint="eastAsia" w:ascii="方正小标宋简体" w:hAnsi="方正小标宋简体" w:eastAsia="方正小标宋简体" w:cs="方正小标宋简体"/>
          <w:sz w:val="44"/>
          <w:szCs w:val="44"/>
          <w:lang w:val="en-US" w:eastAsia="zh-CN"/>
        </w:rPr>
      </w:pPr>
    </w:p>
    <w:p/>
    <w:sectPr>
      <w:footerReference r:id="rId3" w:type="default"/>
      <w:pgSz w:w="11906" w:h="16838"/>
      <w:pgMar w:top="1814" w:right="1417" w:bottom="175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D6A98"/>
    <w:rsid w:val="400D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2019-09-03T04:01:00Z</dcterms:created>
  <dc:creator>Lenove</dc:creator>
  <cp:lastModifiedBy>Lenove</cp:lastModifiedBy>
  <dcterms:modified xsi:type="dcterms:W3CDTF">2019-09-03T04:02:11Z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